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B152" w14:textId="77777777" w:rsidR="00CA0943" w:rsidRDefault="007F31CC" w:rsidP="007F31CC">
      <w:pPr>
        <w:jc w:val="center"/>
        <w:rPr>
          <w:b/>
          <w:sz w:val="32"/>
          <w:szCs w:val="32"/>
        </w:rPr>
      </w:pPr>
      <w:r w:rsidRPr="007F31CC">
        <w:rPr>
          <w:b/>
          <w:sz w:val="32"/>
          <w:szCs w:val="32"/>
        </w:rPr>
        <w:t>Particle absorption method</w:t>
      </w:r>
    </w:p>
    <w:p w14:paraId="50647280" w14:textId="77777777" w:rsidR="007F31CC" w:rsidRDefault="007F31CC" w:rsidP="007F31CC">
      <w:pPr>
        <w:jc w:val="center"/>
        <w:rPr>
          <w:b/>
          <w:sz w:val="32"/>
          <w:szCs w:val="32"/>
        </w:rPr>
      </w:pPr>
    </w:p>
    <w:p w14:paraId="38897EEE" w14:textId="77777777" w:rsidR="00582699" w:rsidRPr="00733D56" w:rsidRDefault="00582699" w:rsidP="007F31CC">
      <w:pPr>
        <w:jc w:val="both"/>
        <w:rPr>
          <w:b/>
        </w:rPr>
      </w:pPr>
      <w:r w:rsidRPr="00733D56">
        <w:rPr>
          <w:b/>
        </w:rPr>
        <w:t>Sampling</w:t>
      </w:r>
    </w:p>
    <w:p w14:paraId="0DD72F8E" w14:textId="77777777" w:rsidR="00582699" w:rsidRDefault="00582699" w:rsidP="007F31CC">
      <w:pPr>
        <w:jc w:val="both"/>
      </w:pPr>
    </w:p>
    <w:p w14:paraId="13480BD1" w14:textId="226578C8" w:rsidR="007F31CC" w:rsidRDefault="007F31CC" w:rsidP="007F31CC">
      <w:pPr>
        <w:jc w:val="both"/>
      </w:pPr>
      <w:r>
        <w:t>Seawater volumes of 340-630 ml</w:t>
      </w:r>
      <w:r w:rsidR="00733D56">
        <w:t xml:space="preserve"> are filtered onboard through </w:t>
      </w:r>
      <w:r>
        <w:t>25</w:t>
      </w:r>
      <w:r w:rsidR="00733D56">
        <w:t xml:space="preserve"> </w:t>
      </w:r>
      <w:r>
        <w:t xml:space="preserve">mm </w:t>
      </w:r>
      <w:proofErr w:type="spellStart"/>
      <w:r>
        <w:t>Whatman</w:t>
      </w:r>
      <w:proofErr w:type="spellEnd"/>
      <w:r>
        <w:t xml:space="preserve"> GF/F filter</w:t>
      </w:r>
      <w:r w:rsidR="00733D56">
        <w:t xml:space="preserve">s. After filtration, </w:t>
      </w:r>
      <w:r>
        <w:t>filter</w:t>
      </w:r>
      <w:r w:rsidR="00733D56">
        <w:t>s are</w:t>
      </w:r>
      <w:r>
        <w:t xml:space="preserve"> stored in liquid nitrogen until analysis. Samples are run within a week after collection.  </w:t>
      </w:r>
    </w:p>
    <w:p w14:paraId="4DFA115D" w14:textId="77777777" w:rsidR="007F31CC" w:rsidRDefault="007F31CC" w:rsidP="007F31CC">
      <w:pPr>
        <w:jc w:val="both"/>
      </w:pPr>
    </w:p>
    <w:p w14:paraId="0D78FEB8" w14:textId="77777777" w:rsidR="007F31CC" w:rsidRPr="00733D56" w:rsidRDefault="007F31CC" w:rsidP="007F31CC">
      <w:pPr>
        <w:jc w:val="both"/>
        <w:rPr>
          <w:b/>
        </w:rPr>
      </w:pPr>
      <w:r w:rsidRPr="00733D56">
        <w:rPr>
          <w:b/>
        </w:rPr>
        <w:t>Analysis procedure</w:t>
      </w:r>
    </w:p>
    <w:p w14:paraId="75D09BD4" w14:textId="77777777" w:rsidR="007F31CC" w:rsidRDefault="007F31CC" w:rsidP="007F31CC">
      <w:pPr>
        <w:jc w:val="both"/>
      </w:pPr>
    </w:p>
    <w:p w14:paraId="5EF6FCB0" w14:textId="77777777" w:rsidR="007F31CC" w:rsidRDefault="007F31CC" w:rsidP="007F31CC">
      <w:pPr>
        <w:jc w:val="both"/>
      </w:pPr>
      <w:r>
        <w:t>Optical densities of particulate matter are measured with a Shimadzu UV-2401PB dual-beam spectr</w:t>
      </w:r>
      <w:r w:rsidR="00511288">
        <w:t>ophotometer equipped with a 60mm diameter ISR-2200 integrating sphere.</w:t>
      </w:r>
    </w:p>
    <w:p w14:paraId="4448E2B3" w14:textId="4D5DB71B" w:rsidR="00511288" w:rsidRDefault="00511288" w:rsidP="007F31CC">
      <w:pPr>
        <w:jc w:val="both"/>
      </w:pPr>
      <w:r>
        <w:t>Two wetted blank filters are used for baseline correction. Three replicates are performed in different p</w:t>
      </w:r>
      <w:r w:rsidR="00733D56">
        <w:t xml:space="preserve">arts of the blank filter.  Each </w:t>
      </w:r>
      <w:r w:rsidR="0084085D">
        <w:t xml:space="preserve">frozen </w:t>
      </w:r>
      <w:r w:rsidR="00733D56">
        <w:t>sample filter</w:t>
      </w:r>
      <w:r w:rsidR="0084085D">
        <w:t xml:space="preserve"> is allowed to thaw and </w:t>
      </w:r>
      <w:r w:rsidR="00733D56">
        <w:t>placed in Petri d</w:t>
      </w:r>
      <w:r w:rsidR="00DB0FFD">
        <w:t xml:space="preserve">ish on Q-water to ensure proper </w:t>
      </w:r>
      <w:bookmarkStart w:id="0" w:name="_GoBack"/>
      <w:bookmarkEnd w:id="0"/>
      <w:r w:rsidR="00DB0FFD">
        <w:t>hydra</w:t>
      </w:r>
      <w:r w:rsidR="00733D56">
        <w:t xml:space="preserve">tion. </w:t>
      </w:r>
      <w:r>
        <w:t xml:space="preserve"> </w:t>
      </w:r>
      <w:r w:rsidR="00733D56">
        <w:t xml:space="preserve">The sample filter is then placed on the integrating sphere and run </w:t>
      </w:r>
      <w:r>
        <w:t>against the blank reference. Three replicates are also performed on each sample</w:t>
      </w:r>
      <w:r w:rsidR="00733D56">
        <w:t xml:space="preserve"> filter</w:t>
      </w:r>
      <w:r>
        <w:t xml:space="preserve">. </w:t>
      </w:r>
    </w:p>
    <w:p w14:paraId="65A06AEA" w14:textId="531C6AAB" w:rsidR="00511288" w:rsidRDefault="00511288" w:rsidP="007F31CC">
      <w:pPr>
        <w:jc w:val="both"/>
      </w:pPr>
      <w:r>
        <w:t>After determination of the particle optical density, samples are de-pigmented in 100% methanol for 48 hours.</w:t>
      </w:r>
      <w:r w:rsidR="00733D56">
        <w:t xml:space="preserve"> </w:t>
      </w:r>
      <w:r w:rsidR="00582699">
        <w:t>D</w:t>
      </w:r>
      <w:r>
        <w:t xml:space="preserve">e-pigmented filters are </w:t>
      </w:r>
      <w:r w:rsidR="00733D56">
        <w:t xml:space="preserve">then </w:t>
      </w:r>
      <w:r>
        <w:t xml:space="preserve">rinsed </w:t>
      </w:r>
      <w:r w:rsidR="00733D56">
        <w:t xml:space="preserve">with Q-water </w:t>
      </w:r>
      <w:r>
        <w:t xml:space="preserve">on a filtration </w:t>
      </w:r>
      <w:r w:rsidR="00733D56">
        <w:t>apparatus</w:t>
      </w:r>
      <w:r w:rsidR="00252328">
        <w:t xml:space="preserve"> and </w:t>
      </w:r>
      <w:r w:rsidR="00582699">
        <w:t>re-scanned following the same procedure as described above.</w:t>
      </w:r>
    </w:p>
    <w:p w14:paraId="56327EC1" w14:textId="77777777" w:rsidR="00582699" w:rsidRDefault="00582699" w:rsidP="007F31CC">
      <w:pPr>
        <w:jc w:val="both"/>
      </w:pPr>
    </w:p>
    <w:p w14:paraId="6A359398" w14:textId="77777777" w:rsidR="00582699" w:rsidRPr="007B0ABE" w:rsidRDefault="00582699" w:rsidP="007F31CC">
      <w:pPr>
        <w:jc w:val="both"/>
        <w:rPr>
          <w:b/>
        </w:rPr>
      </w:pPr>
      <w:r w:rsidRPr="007B0ABE">
        <w:rPr>
          <w:b/>
        </w:rPr>
        <w:t>Data processing</w:t>
      </w:r>
    </w:p>
    <w:p w14:paraId="246C1420" w14:textId="77777777" w:rsidR="00582699" w:rsidRDefault="00582699" w:rsidP="007F31CC">
      <w:pPr>
        <w:jc w:val="both"/>
      </w:pPr>
    </w:p>
    <w:p w14:paraId="614CC44C" w14:textId="234B2A8D" w:rsidR="00582699" w:rsidRDefault="00582699" w:rsidP="007F31CC">
      <w:pPr>
        <w:jc w:val="both"/>
      </w:pPr>
      <w:r>
        <w:t>The three measurements performed on blan</w:t>
      </w:r>
      <w:r w:rsidR="00734A28">
        <w:t>k and</w:t>
      </w:r>
      <w:r w:rsidR="00D569C4">
        <w:t xml:space="preserve"> samples are averaged. The averaged blank filter measurement is subtracted from the averaged absorb</w:t>
      </w:r>
      <w:r w:rsidR="00252328">
        <w:t xml:space="preserve">ance of sample filter. Then </w:t>
      </w:r>
      <w:r w:rsidR="00D569C4">
        <w:t>spectra</w:t>
      </w:r>
      <w:r w:rsidR="006D4C72">
        <w:t xml:space="preserve"> are zeroed at 8</w:t>
      </w:r>
      <w:r w:rsidR="00D569C4">
        <w:t xml:space="preserve">50 nm. Beta correction is then applied to the data. The </w:t>
      </w:r>
      <w:r w:rsidR="00252328">
        <w:t xml:space="preserve">beta-correction </w:t>
      </w:r>
      <w:r w:rsidR="00D569C4">
        <w:t>coefficients used are derived from local phytoplankton populations (</w:t>
      </w:r>
      <w:proofErr w:type="spellStart"/>
      <w:r w:rsidR="00D569C4">
        <w:t>Guilloc</w:t>
      </w:r>
      <w:r w:rsidR="00C34575">
        <w:t>heau</w:t>
      </w:r>
      <w:proofErr w:type="spellEnd"/>
      <w:r w:rsidR="00C34575">
        <w:t xml:space="preserve"> 2003):</w:t>
      </w:r>
    </w:p>
    <w:p w14:paraId="59138C0C" w14:textId="77777777" w:rsidR="00C34575" w:rsidRDefault="00C34575" w:rsidP="007F31CC">
      <w:pPr>
        <w:jc w:val="both"/>
      </w:pPr>
    </w:p>
    <w:p w14:paraId="5DF08C89" w14:textId="588FE1B1" w:rsidR="00C34575" w:rsidRDefault="00C34575" w:rsidP="007F31CC">
      <w:pPr>
        <w:jc w:val="both"/>
        <w:rPr>
          <w:vertAlign w:val="superscript"/>
        </w:rPr>
      </w:pPr>
      <w:r>
        <w:t>OD</w:t>
      </w:r>
      <w:r w:rsidRPr="00B2701C">
        <w:rPr>
          <w:vertAlign w:val="subscript"/>
        </w:rPr>
        <w:t>s</w:t>
      </w:r>
      <w:r w:rsidR="00733D56">
        <w:rPr>
          <w:vertAlign w:val="subscript"/>
        </w:rPr>
        <w:t xml:space="preserve"> </w:t>
      </w:r>
      <w:proofErr w:type="spellStart"/>
      <w:r w:rsidRPr="00C34575">
        <w:t>corr</w:t>
      </w:r>
      <w:proofErr w:type="spellEnd"/>
      <w:r>
        <w:t xml:space="preserve"> = 0.251 </w:t>
      </w:r>
      <w:proofErr w:type="spellStart"/>
      <w:r>
        <w:t>OD</w:t>
      </w:r>
      <w:r w:rsidRPr="00B2701C">
        <w:rPr>
          <w:vertAlign w:val="subscript"/>
        </w:rPr>
        <w:t>f</w:t>
      </w:r>
      <w:proofErr w:type="spellEnd"/>
      <w:r>
        <w:t xml:space="preserve"> + 0.283 (</w:t>
      </w:r>
      <w:proofErr w:type="spellStart"/>
      <w:proofErr w:type="gramStart"/>
      <w:r>
        <w:t>OD</w:t>
      </w:r>
      <w:r w:rsidRPr="00B2701C">
        <w:rPr>
          <w:vertAlign w:val="subscript"/>
        </w:rPr>
        <w:t>f</w:t>
      </w:r>
      <w:proofErr w:type="spellEnd"/>
      <w:r>
        <w:t>)</w:t>
      </w:r>
      <w:r w:rsidRPr="00B2701C">
        <w:rPr>
          <w:vertAlign w:val="superscript"/>
        </w:rPr>
        <w:t>2</w:t>
      </w:r>
      <w:proofErr w:type="gramEnd"/>
    </w:p>
    <w:p w14:paraId="704C5E59" w14:textId="77777777" w:rsidR="00C34575" w:rsidRDefault="00C34575" w:rsidP="007F31CC">
      <w:pPr>
        <w:jc w:val="both"/>
        <w:rPr>
          <w:vertAlign w:val="superscript"/>
        </w:rPr>
      </w:pPr>
    </w:p>
    <w:p w14:paraId="3CCC82D4" w14:textId="116191A5" w:rsidR="00C34575" w:rsidRDefault="00C34575" w:rsidP="00C41567">
      <w:pPr>
        <w:jc w:val="both"/>
      </w:pPr>
      <w:r>
        <w:t>The final absorption coefficient</w:t>
      </w:r>
      <w:r w:rsidR="00252328">
        <w:t>s are</w:t>
      </w:r>
      <w:r>
        <w:t xml:space="preserve"> calculated as:</w:t>
      </w:r>
    </w:p>
    <w:p w14:paraId="0CC3DAA8" w14:textId="77777777" w:rsidR="00C41567" w:rsidRPr="00C34575" w:rsidRDefault="00C41567" w:rsidP="00C41567">
      <w:pPr>
        <w:jc w:val="both"/>
      </w:pPr>
    </w:p>
    <w:p w14:paraId="50A81820" w14:textId="3341D2E5" w:rsidR="00C34575" w:rsidRDefault="00C34575" w:rsidP="00C34575">
      <w:pPr>
        <w:jc w:val="both"/>
      </w:pPr>
      <w:proofErr w:type="spellStart"/>
      <w:r>
        <w:t>A</w:t>
      </w:r>
      <w:r w:rsidRPr="00C34575">
        <w:rPr>
          <w:vertAlign w:val="subscript"/>
        </w:rPr>
        <w:t>p</w:t>
      </w:r>
      <w:proofErr w:type="spellEnd"/>
      <w:r w:rsidR="00733D56">
        <w:rPr>
          <w:vertAlign w:val="subscript"/>
        </w:rPr>
        <w:t xml:space="preserve"> </w:t>
      </w:r>
      <w:r w:rsidR="00A6625E">
        <w:t>final =</w:t>
      </w:r>
      <w:r w:rsidR="00F4170D">
        <w:t xml:space="preserve"> </w:t>
      </w:r>
      <w:r w:rsidR="00F4170D" w:rsidRPr="005907E8">
        <w:rPr>
          <w:position w:val="-28"/>
        </w:rPr>
        <w:object w:dxaOrig="2960" w:dyaOrig="680" w14:anchorId="4C6C4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34pt" o:ole="">
            <v:imagedata r:id="rId5" o:title=""/>
          </v:shape>
          <o:OLEObject Type="Embed" ProgID="Equation.3" ShapeID="_x0000_i1025" DrawAspect="Content" ObjectID="_1408191419" r:id="rId6"/>
        </w:object>
      </w:r>
    </w:p>
    <w:p w14:paraId="5BB26D33" w14:textId="77777777" w:rsidR="00C34575" w:rsidRDefault="00C41567" w:rsidP="00C34575">
      <w:pPr>
        <w:jc w:val="both"/>
      </w:pPr>
      <w:r>
        <w:tab/>
      </w:r>
      <w:r>
        <w:tab/>
      </w:r>
      <w:r>
        <w:tab/>
      </w:r>
    </w:p>
    <w:p w14:paraId="671414BE" w14:textId="1C9E9182" w:rsidR="00C41567" w:rsidRDefault="008927D2" w:rsidP="008927D2">
      <w:pPr>
        <w:jc w:val="both"/>
      </w:pPr>
      <w:r>
        <w:t>The same equation is used</w:t>
      </w:r>
      <w:r w:rsidR="00B40F34">
        <w:t xml:space="preserve"> to calculate the final de-pigmented </w:t>
      </w:r>
      <w:r>
        <w:t xml:space="preserve">absorption coefficients, </w:t>
      </w:r>
      <w:proofErr w:type="spellStart"/>
      <w:r>
        <w:t>a</w:t>
      </w:r>
      <w:r w:rsidRPr="008927D2">
        <w:rPr>
          <w:vertAlign w:val="subscript"/>
        </w:rPr>
        <w:t>d</w:t>
      </w:r>
      <w:r>
        <w:t>final</w:t>
      </w:r>
      <w:proofErr w:type="spellEnd"/>
      <w:r>
        <w:t>.</w:t>
      </w:r>
    </w:p>
    <w:p w14:paraId="5673F926" w14:textId="77777777" w:rsidR="008927D2" w:rsidRDefault="008927D2" w:rsidP="008927D2">
      <w:pPr>
        <w:jc w:val="both"/>
      </w:pPr>
    </w:p>
    <w:p w14:paraId="78986969" w14:textId="5C30202A" w:rsidR="008927D2" w:rsidRDefault="008927D2" w:rsidP="008927D2">
      <w:pPr>
        <w:jc w:val="both"/>
      </w:pPr>
      <w:r>
        <w:t>The spectral absorption for phytoplankton pigments is co</w:t>
      </w:r>
      <w:r w:rsidR="00B40F34">
        <w:t>mputed as the difference between particulate and de-pigmented absorption coefficients.</w:t>
      </w:r>
    </w:p>
    <w:p w14:paraId="50E0D3F4" w14:textId="77777777" w:rsidR="00B40F34" w:rsidRDefault="00B40F34" w:rsidP="008927D2">
      <w:pPr>
        <w:jc w:val="both"/>
      </w:pPr>
    </w:p>
    <w:p w14:paraId="3D4ED402" w14:textId="1E4A5C7E" w:rsidR="00B40F34" w:rsidRPr="00E86FC8" w:rsidRDefault="00E86FC8" w:rsidP="008927D2">
      <w:pPr>
        <w:jc w:val="both"/>
        <w:rPr>
          <w:b/>
        </w:rPr>
      </w:pPr>
      <w:r w:rsidRPr="00E86FC8">
        <w:rPr>
          <w:b/>
        </w:rPr>
        <w:t>Reference:</w:t>
      </w:r>
    </w:p>
    <w:p w14:paraId="086CA75A" w14:textId="01FC10AC" w:rsidR="00C34575" w:rsidRPr="007F31CC" w:rsidRDefault="00252328" w:rsidP="00C34575">
      <w:pPr>
        <w:jc w:val="both"/>
      </w:pPr>
      <w:proofErr w:type="spellStart"/>
      <w:proofErr w:type="gramStart"/>
      <w:r>
        <w:t>Guillocheau</w:t>
      </w:r>
      <w:proofErr w:type="spellEnd"/>
      <w:r>
        <w:t>, N. 2003.</w:t>
      </w:r>
      <w:proofErr w:type="gramEnd"/>
      <w:r>
        <w:t xml:space="preserve"> </w:t>
      </w:r>
      <w:proofErr w:type="gramStart"/>
      <w:r w:rsidRPr="00252328">
        <w:rPr>
          <w:rFonts w:ascii="Symbol" w:hAnsi="Symbol"/>
        </w:rPr>
        <w:t></w:t>
      </w:r>
      <w:r>
        <w:t>-correction experiment report.</w:t>
      </w:r>
      <w:proofErr w:type="gramEnd"/>
      <w:r>
        <w:t xml:space="preserve"> University of California, Santa Barbara.</w:t>
      </w:r>
    </w:p>
    <w:sectPr w:rsidR="00C34575" w:rsidRPr="007F31CC" w:rsidSect="009F0D9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CC"/>
    <w:rsid w:val="00252328"/>
    <w:rsid w:val="00511288"/>
    <w:rsid w:val="00582699"/>
    <w:rsid w:val="006D4C72"/>
    <w:rsid w:val="00733D56"/>
    <w:rsid w:val="00734A28"/>
    <w:rsid w:val="007B0ABE"/>
    <w:rsid w:val="007F31CC"/>
    <w:rsid w:val="0084085D"/>
    <w:rsid w:val="008927D2"/>
    <w:rsid w:val="009F0D97"/>
    <w:rsid w:val="00A6625E"/>
    <w:rsid w:val="00B40F34"/>
    <w:rsid w:val="00C34575"/>
    <w:rsid w:val="00C41567"/>
    <w:rsid w:val="00CA0943"/>
    <w:rsid w:val="00D569C4"/>
    <w:rsid w:val="00DA680D"/>
    <w:rsid w:val="00DB0FFD"/>
    <w:rsid w:val="00E86FC8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E4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278</Words>
  <Characters>1652</Characters>
  <Application>Microsoft Macintosh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13</cp:revision>
  <dcterms:created xsi:type="dcterms:W3CDTF">2014-06-05T21:40:00Z</dcterms:created>
  <dcterms:modified xsi:type="dcterms:W3CDTF">2016-09-02T22:31:00Z</dcterms:modified>
  <cp:category/>
</cp:coreProperties>
</file>